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200" w:before="0" w:lineRule="auto"/>
        <w:rPr>
          <w:rFonts w:ascii="Google Sans" w:cs="Google Sans" w:eastAsia="Google Sans" w:hAnsi="Google Sans"/>
          <w:highlight w:val="white"/>
        </w:rPr>
      </w:pPr>
      <w:bookmarkStart w:colFirst="0" w:colLast="0" w:name="_o9l2dv7ck3uu" w:id="0"/>
      <w:bookmarkEnd w:id="0"/>
      <w:r w:rsidDel="00000000" w:rsidR="00000000" w:rsidRPr="00000000">
        <w:rPr>
          <w:rFonts w:ascii="Google Sans SemiBold" w:cs="Google Sans SemiBold" w:eastAsia="Google Sans SemiBold" w:hAnsi="Google Sans SemiBold"/>
          <w:rtl w:val="0"/>
        </w:rPr>
        <w:t xml:space="preserve">Terms and definitions from Course 1</w:t>
      </w:r>
      <w:r w:rsidDel="00000000" w:rsidR="00000000" w:rsidRPr="00000000">
        <w:rPr>
          <w:rtl w:val="0"/>
        </w:rPr>
      </w:r>
    </w:p>
    <w:p w:rsidR="00000000" w:rsidDel="00000000" w:rsidP="00000000" w:rsidRDefault="00000000" w:rsidRPr="00000000" w14:paraId="00000002">
      <w:pPr>
        <w:pStyle w:val="Heading2"/>
        <w:spacing w:after="200" w:lineRule="auto"/>
        <w:rPr>
          <w:rFonts w:ascii="Google Sans SemiBold" w:cs="Google Sans SemiBold" w:eastAsia="Google Sans SemiBold" w:hAnsi="Google Sans SemiBold"/>
          <w:color w:val="1155cc"/>
        </w:rPr>
      </w:pPr>
      <w:bookmarkStart w:colFirst="0" w:colLast="0" w:name="_bt05fp7qltbf" w:id="1"/>
      <w:bookmarkEnd w:id="1"/>
      <w:r w:rsidDel="00000000" w:rsidR="00000000" w:rsidRPr="00000000">
        <w:rPr>
          <w:rFonts w:ascii="Google Sans SemiBold" w:cs="Google Sans SemiBold" w:eastAsia="Google Sans SemiBold" w:hAnsi="Google Sans SemiBold"/>
          <w:color w:val="1155cc"/>
          <w:rtl w:val="0"/>
        </w:rPr>
        <w:t xml:space="preserve">A</w:t>
      </w:r>
    </w:p>
    <w:p w:rsidR="00000000" w:rsidDel="00000000" w:rsidP="00000000" w:rsidRDefault="00000000" w:rsidRPr="00000000" w14:paraId="00000003">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Active listening</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highlight w:val="white"/>
          <w:rtl w:val="0"/>
        </w:rPr>
        <w:t xml:space="preserve"> Allowing team members, bosses, and other collaborative stakeholders to share their own points of view before offering responses</w:t>
      </w:r>
    </w:p>
    <w:p w:rsidR="00000000" w:rsidDel="00000000" w:rsidP="00000000" w:rsidRDefault="00000000" w:rsidRPr="00000000" w14:paraId="00000004">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Aggregate information</w:t>
      </w:r>
      <w:r w:rsidDel="00000000" w:rsidR="00000000" w:rsidRPr="00000000">
        <w:rPr>
          <w:rFonts w:ascii="Google Sans" w:cs="Google Sans" w:eastAsia="Google Sans" w:hAnsi="Google Sans"/>
          <w:color w:val="434343"/>
          <w:highlight w:val="white"/>
          <w:rtl w:val="0"/>
        </w:rPr>
        <w:t xml:space="preserve">:</w:t>
      </w:r>
      <w:r w:rsidDel="00000000" w:rsidR="00000000" w:rsidRPr="00000000">
        <w:rPr>
          <w:rFonts w:ascii="Google Sans" w:cs="Google Sans" w:eastAsia="Google Sans" w:hAnsi="Google Sans"/>
          <w:highlight w:val="white"/>
          <w:rtl w:val="0"/>
        </w:rPr>
        <w:t xml:space="preserve"> Data from a significant number of users that has eliminated personal information</w:t>
      </w:r>
    </w:p>
    <w:p w:rsidR="00000000" w:rsidDel="00000000" w:rsidP="00000000" w:rsidRDefault="00000000" w:rsidRPr="00000000" w14:paraId="00000005">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Analytics Team Manager</w:t>
      </w:r>
      <w:r w:rsidDel="00000000" w:rsidR="00000000" w:rsidRPr="00000000">
        <w:rPr>
          <w:rFonts w:ascii="Google Sans" w:cs="Google Sans" w:eastAsia="Google Sans" w:hAnsi="Google Sans"/>
          <w:color w:val="434343"/>
          <w:highlight w:val="white"/>
          <w:rtl w:val="0"/>
        </w:rPr>
        <w:t xml:space="preserve">:</w:t>
      </w:r>
      <w:r w:rsidDel="00000000" w:rsidR="00000000" w:rsidRPr="00000000">
        <w:rPr>
          <w:rFonts w:ascii="Google Sans" w:cs="Google Sans" w:eastAsia="Google Sans" w:hAnsi="Google Sans"/>
          <w:highlight w:val="white"/>
          <w:rtl w:val="0"/>
        </w:rPr>
        <w:t xml:space="preserve"> A data professional who supervises analytical strategy for an organization, often managing multiple groups</w:t>
      </w:r>
    </w:p>
    <w:p w:rsidR="00000000" w:rsidDel="00000000" w:rsidP="00000000" w:rsidRDefault="00000000" w:rsidRPr="00000000" w14:paraId="00000006">
      <w:pPr>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Analyze stage</w:t>
      </w:r>
      <w:r w:rsidDel="00000000" w:rsidR="00000000" w:rsidRPr="00000000">
        <w:rPr>
          <w:rFonts w:ascii="Google Sans" w:cs="Google Sans" w:eastAsia="Google Sans" w:hAnsi="Google Sans"/>
          <w:highlight w:val="white"/>
          <w:rtl w:val="0"/>
        </w:rPr>
        <w:t xml:space="preserve">:</w:t>
      </w:r>
      <w:r w:rsidDel="00000000" w:rsidR="00000000" w:rsidRPr="00000000">
        <w:rPr>
          <w:rFonts w:ascii="Google Sans" w:cs="Google Sans" w:eastAsia="Google Sans" w:hAnsi="Google Sans"/>
          <w:b w:val="1"/>
          <w:highlight w:val="white"/>
          <w:rtl w:val="0"/>
        </w:rPr>
        <w:t xml:space="preserve"> </w:t>
      </w:r>
      <w:r w:rsidDel="00000000" w:rsidR="00000000" w:rsidRPr="00000000">
        <w:rPr>
          <w:rFonts w:ascii="Google Sans" w:cs="Google Sans" w:eastAsia="Google Sans" w:hAnsi="Google Sans"/>
          <w:highlight w:val="white"/>
          <w:rtl w:val="0"/>
        </w:rPr>
        <w:t xml:space="preserve">The stage of the PACE workflow where the necessary data is acquired from primary and secondary sources and then cleaned, reorganized, and analyzed</w:t>
      </w:r>
    </w:p>
    <w:p w:rsidR="00000000" w:rsidDel="00000000" w:rsidP="00000000" w:rsidRDefault="00000000" w:rsidRPr="00000000" w14:paraId="00000007">
      <w:pPr>
        <w:rPr>
          <w:rFonts w:ascii="Google Sans" w:cs="Google Sans" w:eastAsia="Google Sans" w:hAnsi="Google Sans"/>
          <w:highlight w:val="white"/>
        </w:rPr>
      </w:pPr>
      <w:r w:rsidDel="00000000" w:rsidR="00000000" w:rsidRPr="00000000">
        <w:rPr>
          <w:rtl w:val="0"/>
        </w:rPr>
      </w:r>
    </w:p>
    <w:p w:rsidR="00000000" w:rsidDel="00000000" w:rsidP="00000000" w:rsidRDefault="00000000" w:rsidRPr="00000000" w14:paraId="00000008">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Artificial intelligence (AI)</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highlight w:val="white"/>
          <w:rtl w:val="0"/>
        </w:rPr>
        <w:t xml:space="preserve"> Computer systems able to perform tasks that normally require human intelligence</w:t>
      </w:r>
    </w:p>
    <w:p w:rsidR="00000000" w:rsidDel="00000000" w:rsidP="00000000" w:rsidRDefault="00000000" w:rsidRPr="00000000" w14:paraId="00000009">
      <w:pPr>
        <w:pStyle w:val="Heading2"/>
        <w:spacing w:after="200" w:lineRule="auto"/>
        <w:rPr>
          <w:rFonts w:ascii="Google Sans SemiBold" w:cs="Google Sans SemiBold" w:eastAsia="Google Sans SemiBold" w:hAnsi="Google Sans SemiBold"/>
          <w:color w:val="1155cc"/>
        </w:rPr>
      </w:pPr>
      <w:bookmarkStart w:colFirst="0" w:colLast="0" w:name="_95r4w65oqcdi" w:id="2"/>
      <w:bookmarkEnd w:id="2"/>
      <w:r w:rsidDel="00000000" w:rsidR="00000000" w:rsidRPr="00000000">
        <w:rPr>
          <w:rFonts w:ascii="Google Sans SemiBold" w:cs="Google Sans SemiBold" w:eastAsia="Google Sans SemiBold" w:hAnsi="Google Sans SemiBold"/>
          <w:color w:val="1155cc"/>
          <w:rtl w:val="0"/>
        </w:rPr>
        <w:t xml:space="preserve">B</w:t>
      </w:r>
    </w:p>
    <w:p w:rsidR="00000000" w:rsidDel="00000000" w:rsidP="00000000" w:rsidRDefault="00000000" w:rsidRPr="00000000" w14:paraId="0000000A">
      <w:pPr>
        <w:spacing w:after="200" w:lineRule="auto"/>
        <w:rPr>
          <w:rFonts w:ascii="Google Sans SemiBold" w:cs="Google Sans SemiBold" w:eastAsia="Google Sans SemiBold" w:hAnsi="Google Sans SemiBold"/>
          <w:color w:val="1155cc"/>
          <w:sz w:val="32"/>
          <w:szCs w:val="32"/>
        </w:rPr>
      </w:pPr>
      <w:r w:rsidDel="00000000" w:rsidR="00000000" w:rsidRPr="00000000">
        <w:rPr>
          <w:rFonts w:ascii="Google Sans" w:cs="Google Sans" w:eastAsia="Google Sans" w:hAnsi="Google Sans"/>
          <w:b w:val="1"/>
          <w:highlight w:val="white"/>
          <w:rtl w:val="0"/>
        </w:rPr>
        <w:t xml:space="preserve">Business Intelligence Analyst</w:t>
      </w:r>
      <w:r w:rsidDel="00000000" w:rsidR="00000000" w:rsidRPr="00000000">
        <w:rPr>
          <w:rFonts w:ascii="Google Sans" w:cs="Google Sans" w:eastAsia="Google Sans" w:hAnsi="Google Sans"/>
          <w:color w:val="434343"/>
          <w:rtl w:val="0"/>
        </w:rPr>
        <w:t xml:space="preserve">:</w:t>
      </w:r>
      <w:r w:rsidDel="00000000" w:rsidR="00000000" w:rsidRPr="00000000">
        <w:rPr>
          <w:rFonts w:ascii="Google Sans" w:cs="Google Sans" w:eastAsia="Google Sans" w:hAnsi="Google Sans"/>
          <w:highlight w:val="white"/>
          <w:rtl w:val="0"/>
        </w:rPr>
        <w:t xml:space="preserve"> (Refer to</w:t>
      </w:r>
      <w:r w:rsidDel="00000000" w:rsidR="00000000" w:rsidRPr="00000000">
        <w:rPr>
          <w:rFonts w:ascii="Google Sans" w:cs="Google Sans" w:eastAsia="Google Sans" w:hAnsi="Google Sans"/>
          <w:b w:val="1"/>
          <w:highlight w:val="white"/>
          <w:rtl w:val="0"/>
        </w:rPr>
        <w:t xml:space="preserve"> Business Intelligence Engineer</w:t>
      </w:r>
      <w:r w:rsidDel="00000000" w:rsidR="00000000" w:rsidRPr="00000000">
        <w:rPr>
          <w:rFonts w:ascii="Google Sans" w:cs="Google Sans" w:eastAsia="Google Sans" w:hAnsi="Google Sans"/>
          <w:highlight w:val="white"/>
          <w:rtl w:val="0"/>
        </w:rPr>
        <w:t xml:space="preserve">)</w:t>
      </w:r>
      <w:r w:rsidDel="00000000" w:rsidR="00000000" w:rsidRPr="00000000">
        <w:rPr>
          <w:rtl w:val="0"/>
        </w:rPr>
      </w:r>
    </w:p>
    <w:p w:rsidR="00000000" w:rsidDel="00000000" w:rsidP="00000000" w:rsidRDefault="00000000" w:rsidRPr="00000000" w14:paraId="0000000B">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Business Intelligence Engineer</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A data professional who uses their knowledge of business trends and databases to organize information and make it accessible; also referred to as a Business Intelligence Analyst</w:t>
      </w:r>
    </w:p>
    <w:p w:rsidR="00000000" w:rsidDel="00000000" w:rsidP="00000000" w:rsidRDefault="00000000" w:rsidRPr="00000000" w14:paraId="0000000C">
      <w:pPr>
        <w:pStyle w:val="Heading2"/>
        <w:spacing w:after="200" w:lineRule="auto"/>
        <w:rPr>
          <w:rFonts w:ascii="Google Sans SemiBold" w:cs="Google Sans SemiBold" w:eastAsia="Google Sans SemiBold" w:hAnsi="Google Sans SemiBold"/>
          <w:color w:val="1155cc"/>
          <w:sz w:val="40"/>
          <w:szCs w:val="40"/>
        </w:rPr>
      </w:pPr>
      <w:bookmarkStart w:colFirst="0" w:colLast="0" w:name="_mv5tyz387u14" w:id="3"/>
      <w:bookmarkEnd w:id="3"/>
      <w:r w:rsidDel="00000000" w:rsidR="00000000" w:rsidRPr="00000000">
        <w:rPr>
          <w:rFonts w:ascii="Google Sans SemiBold" w:cs="Google Sans SemiBold" w:eastAsia="Google Sans SemiBold" w:hAnsi="Google Sans SemiBold"/>
          <w:color w:val="1155cc"/>
          <w:rtl w:val="0"/>
        </w:rPr>
        <w:t xml:space="preserve">C</w:t>
      </w:r>
      <w:r w:rsidDel="00000000" w:rsidR="00000000" w:rsidRPr="00000000">
        <w:rPr>
          <w:rtl w:val="0"/>
        </w:rPr>
      </w:r>
    </w:p>
    <w:p w:rsidR="00000000" w:rsidDel="00000000" w:rsidP="00000000" w:rsidRDefault="00000000" w:rsidRPr="00000000" w14:paraId="0000000D">
      <w:pPr>
        <w:spacing w:after="200" w:lineRule="auto"/>
        <w:rPr>
          <w:rFonts w:ascii="Google Sans" w:cs="Google Sans" w:eastAsia="Google Sans" w:hAnsi="Google Sans"/>
          <w:color w:val="434343"/>
        </w:rPr>
      </w:pPr>
      <w:r w:rsidDel="00000000" w:rsidR="00000000" w:rsidRPr="00000000">
        <w:rPr>
          <w:rFonts w:ascii="Google Sans" w:cs="Google Sans" w:eastAsia="Google Sans" w:hAnsi="Google Sans"/>
          <w:b w:val="1"/>
          <w:highlight w:val="white"/>
          <w:rtl w:val="0"/>
        </w:rPr>
        <w:t xml:space="preserve">Chief Data Officer</w:t>
      </w:r>
      <w:r w:rsidDel="00000000" w:rsidR="00000000" w:rsidRPr="00000000">
        <w:rPr>
          <w:rFonts w:ascii="Google Sans" w:cs="Google Sans" w:eastAsia="Google Sans" w:hAnsi="Google Sans"/>
          <w:color w:val="434343"/>
          <w:rtl w:val="0"/>
        </w:rPr>
        <w:t xml:space="preserve">:</w:t>
      </w:r>
      <w:r w:rsidDel="00000000" w:rsidR="00000000" w:rsidRPr="00000000">
        <w:rPr>
          <w:rFonts w:ascii="Google Sans" w:cs="Google Sans" w:eastAsia="Google Sans" w:hAnsi="Google Sans"/>
          <w:highlight w:val="white"/>
          <w:rtl w:val="0"/>
        </w:rPr>
        <w:t xml:space="preserve"> An executive-level data professional who is responsible for the consistency, accuracy, relevancy, interpretability, and reliability of the data a team provides</w:t>
      </w:r>
      <w:r w:rsidDel="00000000" w:rsidR="00000000" w:rsidRPr="00000000">
        <w:rPr>
          <w:rtl w:val="0"/>
        </w:rPr>
      </w:r>
    </w:p>
    <w:p w:rsidR="00000000" w:rsidDel="00000000" w:rsidP="00000000" w:rsidRDefault="00000000" w:rsidRPr="00000000" w14:paraId="0000000E">
      <w:pPr>
        <w:rPr>
          <w:rFonts w:ascii="Google Sans" w:cs="Google Sans" w:eastAsia="Google Sans" w:hAnsi="Google Sans"/>
          <w:color w:val="434343"/>
        </w:rPr>
      </w:pPr>
      <w:r w:rsidDel="00000000" w:rsidR="00000000" w:rsidRPr="00000000">
        <w:rPr>
          <w:rFonts w:ascii="Google Sans" w:cs="Google Sans" w:eastAsia="Google Sans" w:hAnsi="Google Sans"/>
          <w:b w:val="1"/>
          <w:highlight w:val="white"/>
          <w:rtl w:val="0"/>
        </w:rPr>
        <w:t xml:space="preserve">Construct stage</w:t>
      </w:r>
      <w:r w:rsidDel="00000000" w:rsidR="00000000" w:rsidRPr="00000000">
        <w:rPr>
          <w:rFonts w:ascii="Google Sans" w:cs="Google Sans" w:eastAsia="Google Sans" w:hAnsi="Google Sans"/>
          <w:highlight w:val="white"/>
          <w:rtl w:val="0"/>
        </w:rPr>
        <w:t xml:space="preserve">:</w:t>
      </w:r>
      <w:r w:rsidDel="00000000" w:rsidR="00000000" w:rsidRPr="00000000">
        <w:rPr>
          <w:rFonts w:ascii="Google Sans" w:cs="Google Sans" w:eastAsia="Google Sans" w:hAnsi="Google Sans"/>
          <w:b w:val="1"/>
          <w:highlight w:val="white"/>
          <w:rtl w:val="0"/>
        </w:rPr>
        <w:t xml:space="preserve"> </w:t>
      </w:r>
      <w:r w:rsidDel="00000000" w:rsidR="00000000" w:rsidRPr="00000000">
        <w:rPr>
          <w:rFonts w:ascii="Google Sans" w:cs="Google Sans" w:eastAsia="Google Sans" w:hAnsi="Google Sans"/>
          <w:highlight w:val="white"/>
          <w:rtl w:val="0"/>
        </w:rPr>
        <w:t xml:space="preserve">The stage of the PACE workflow where data models and machine learning algorithms are built, interpreted, and revised to uncover relationships within the data and help unlock insights from those relationships</w:t>
      </w:r>
      <w:r w:rsidDel="00000000" w:rsidR="00000000" w:rsidRPr="00000000">
        <w:rPr>
          <w:rtl w:val="0"/>
        </w:rPr>
      </w:r>
    </w:p>
    <w:p w:rsidR="00000000" w:rsidDel="00000000" w:rsidP="00000000" w:rsidRDefault="00000000" w:rsidRPr="00000000" w14:paraId="0000000F">
      <w:pPr>
        <w:pStyle w:val="Heading2"/>
        <w:spacing w:after="200" w:lineRule="auto"/>
        <w:rPr/>
      </w:pPr>
      <w:bookmarkStart w:colFirst="0" w:colLast="0" w:name="_o4qxs7noyrry" w:id="4"/>
      <w:bookmarkEnd w:id="4"/>
      <w:r w:rsidDel="00000000" w:rsidR="00000000" w:rsidRPr="00000000">
        <w:rPr>
          <w:rFonts w:ascii="Google Sans SemiBold" w:cs="Google Sans SemiBold" w:eastAsia="Google Sans SemiBold" w:hAnsi="Google Sans SemiBold"/>
          <w:color w:val="1155cc"/>
          <w:rtl w:val="0"/>
        </w:rPr>
        <w:t xml:space="preserve">D</w:t>
      </w:r>
      <w:r w:rsidDel="00000000" w:rsidR="00000000" w:rsidRPr="00000000">
        <w:rPr>
          <w:rtl w:val="0"/>
        </w:rPr>
      </w:r>
    </w:p>
    <w:p w:rsidR="00000000" w:rsidDel="00000000" w:rsidP="00000000" w:rsidRDefault="00000000" w:rsidRPr="00000000" w14:paraId="00000010">
      <w:pPr>
        <w:spacing w:line="276" w:lineRule="auto"/>
        <w:rPr>
          <w:rFonts w:ascii="Google Sans" w:cs="Google Sans" w:eastAsia="Google Sans" w:hAnsi="Google Sans"/>
        </w:rPr>
      </w:pPr>
      <w:r w:rsidDel="00000000" w:rsidR="00000000" w:rsidRPr="00000000">
        <w:rPr>
          <w:rFonts w:ascii="Google Sans" w:cs="Google Sans" w:eastAsia="Google Sans" w:hAnsi="Google Sans"/>
          <w:b w:val="1"/>
          <w:highlight w:val="white"/>
          <w:rtl w:val="0"/>
        </w:rPr>
        <w:t xml:space="preserve">Data anonymization</w:t>
      </w:r>
      <w:r w:rsidDel="00000000" w:rsidR="00000000" w:rsidRPr="00000000">
        <w:rPr>
          <w:rFonts w:ascii="Google Sans" w:cs="Google Sans" w:eastAsia="Google Sans" w:hAnsi="Google Sans"/>
          <w:rtl w:val="0"/>
        </w:rPr>
        <w:t xml:space="preserve">: The process of protecting people's private or sensitive data by eliminating PII</w:t>
      </w:r>
    </w:p>
    <w:p w:rsidR="00000000" w:rsidDel="00000000" w:rsidP="00000000" w:rsidRDefault="00000000" w:rsidRPr="00000000" w14:paraId="00000011">
      <w:pPr>
        <w:spacing w:line="276"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2">
      <w:pPr>
        <w:spacing w:after="200" w:lineRule="auto"/>
        <w:rPr>
          <w:rFonts w:ascii="Google Sans" w:cs="Google Sans" w:eastAsia="Google Sans" w:hAnsi="Google Sans"/>
          <w:color w:val="434343"/>
        </w:rPr>
      </w:pPr>
      <w:r w:rsidDel="00000000" w:rsidR="00000000" w:rsidRPr="00000000">
        <w:rPr>
          <w:rFonts w:ascii="Google Sans" w:cs="Google Sans" w:eastAsia="Google Sans" w:hAnsi="Google Sans"/>
          <w:b w:val="1"/>
          <w:highlight w:val="white"/>
          <w:rtl w:val="0"/>
        </w:rPr>
        <w:t xml:space="preserve">Data cleaning</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The process of formatting data and removing unwanted material</w:t>
      </w:r>
      <w:r w:rsidDel="00000000" w:rsidR="00000000" w:rsidRPr="00000000">
        <w:rPr>
          <w:rtl w:val="0"/>
        </w:rPr>
      </w:r>
    </w:p>
    <w:p w:rsidR="00000000" w:rsidDel="00000000" w:rsidP="00000000" w:rsidRDefault="00000000" w:rsidRPr="00000000" w14:paraId="00000013">
      <w:pPr>
        <w:spacing w:after="200" w:lineRule="auto"/>
        <w:rPr>
          <w:rFonts w:ascii="Google Sans" w:cs="Google Sans" w:eastAsia="Google Sans" w:hAnsi="Google Sans"/>
          <w:b w:val="1"/>
          <w:color w:val="434343"/>
        </w:rPr>
      </w:pPr>
      <w:r w:rsidDel="00000000" w:rsidR="00000000" w:rsidRPr="00000000">
        <w:rPr>
          <w:rFonts w:ascii="Google Sans" w:cs="Google Sans" w:eastAsia="Google Sans" w:hAnsi="Google Sans"/>
          <w:b w:val="1"/>
          <w:highlight w:val="white"/>
          <w:rtl w:val="0"/>
        </w:rPr>
        <w:t xml:space="preserve">Data Engineer</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A data professional who makes data accessible, ensures data ecosystems offer reliable results, and manages infrastructure for data across enterprises</w:t>
      </w:r>
      <w:r w:rsidDel="00000000" w:rsidR="00000000" w:rsidRPr="00000000">
        <w:rPr>
          <w:rtl w:val="0"/>
        </w:rPr>
      </w:r>
    </w:p>
    <w:p w:rsidR="00000000" w:rsidDel="00000000" w:rsidP="00000000" w:rsidRDefault="00000000" w:rsidRPr="00000000" w14:paraId="00000014">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Data professional</w:t>
      </w:r>
      <w:r w:rsidDel="00000000" w:rsidR="00000000" w:rsidRPr="00000000">
        <w:rPr>
          <w:rFonts w:ascii="Google Sans" w:cs="Google Sans" w:eastAsia="Google Sans" w:hAnsi="Google Sans"/>
          <w:highlight w:val="white"/>
          <w:rtl w:val="0"/>
        </w:rPr>
        <w:t xml:space="preserve">: Any individual who works with data and/or has data skills</w:t>
      </w:r>
    </w:p>
    <w:p w:rsidR="00000000" w:rsidDel="00000000" w:rsidP="00000000" w:rsidRDefault="00000000" w:rsidRPr="00000000" w14:paraId="00000015">
      <w:pPr>
        <w:spacing w:after="200" w:lineRule="auto"/>
        <w:rPr>
          <w:rFonts w:ascii="Google Sans" w:cs="Google Sans" w:eastAsia="Google Sans" w:hAnsi="Google Sans"/>
          <w:b w:val="1"/>
          <w:color w:val="434343"/>
        </w:rPr>
      </w:pPr>
      <w:r w:rsidDel="00000000" w:rsidR="00000000" w:rsidRPr="00000000">
        <w:rPr>
          <w:rFonts w:ascii="Google Sans" w:cs="Google Sans" w:eastAsia="Google Sans" w:hAnsi="Google Sans"/>
          <w:b w:val="1"/>
          <w:highlight w:val="white"/>
          <w:rtl w:val="0"/>
        </w:rPr>
        <w:t xml:space="preserve">Data science</w:t>
      </w:r>
      <w:r w:rsidDel="00000000" w:rsidR="00000000" w:rsidRPr="00000000">
        <w:rPr>
          <w:rFonts w:ascii="Google Sans" w:cs="Google Sans" w:eastAsia="Google Sans" w:hAnsi="Google Sans"/>
          <w:highlight w:val="white"/>
          <w:rtl w:val="0"/>
        </w:rPr>
        <w:t xml:space="preserve">: The discipline of making data useful</w:t>
      </w:r>
      <w:r w:rsidDel="00000000" w:rsidR="00000000" w:rsidRPr="00000000">
        <w:rPr>
          <w:rtl w:val="0"/>
        </w:rPr>
      </w:r>
    </w:p>
    <w:p w:rsidR="00000000" w:rsidDel="00000000" w:rsidP="00000000" w:rsidRDefault="00000000" w:rsidRPr="00000000" w14:paraId="00000016">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Data Scientist</w:t>
      </w:r>
      <w:r w:rsidDel="00000000" w:rsidR="00000000" w:rsidRPr="00000000">
        <w:rPr>
          <w:rFonts w:ascii="Google Sans" w:cs="Google Sans" w:eastAsia="Google Sans" w:hAnsi="Google Sans"/>
          <w:color w:val="434343"/>
          <w:highlight w:val="white"/>
          <w:rtl w:val="0"/>
        </w:rPr>
        <w:t xml:space="preserve">:</w:t>
      </w:r>
      <w:r w:rsidDel="00000000" w:rsidR="00000000" w:rsidRPr="00000000">
        <w:rPr>
          <w:rFonts w:ascii="Google Sans" w:cs="Google Sans" w:eastAsia="Google Sans" w:hAnsi="Google Sans"/>
          <w:highlight w:val="white"/>
          <w:rtl w:val="0"/>
        </w:rPr>
        <w:t xml:space="preserve"> A data professional who works closely with analytics to provide meaningful insights that help improve current business operations</w:t>
      </w:r>
    </w:p>
    <w:p w:rsidR="00000000" w:rsidDel="00000000" w:rsidP="00000000" w:rsidRDefault="00000000" w:rsidRPr="00000000" w14:paraId="00000017">
      <w:pPr>
        <w:spacing w:after="200" w:lineRule="auto"/>
        <w:rPr>
          <w:rFonts w:ascii="Google Sans" w:cs="Google Sans" w:eastAsia="Google Sans" w:hAnsi="Google Sans"/>
          <w:b w:val="1"/>
          <w:color w:val="434343"/>
        </w:rPr>
      </w:pPr>
      <w:r w:rsidDel="00000000" w:rsidR="00000000" w:rsidRPr="00000000">
        <w:rPr>
          <w:rFonts w:ascii="Google Sans" w:cs="Google Sans" w:eastAsia="Google Sans" w:hAnsi="Google Sans"/>
          <w:b w:val="1"/>
          <w:highlight w:val="white"/>
          <w:rtl w:val="0"/>
        </w:rPr>
        <w:t xml:space="preserve">Data stewardship:</w:t>
      </w:r>
      <w:r w:rsidDel="00000000" w:rsidR="00000000" w:rsidRPr="00000000">
        <w:rPr>
          <w:rFonts w:ascii="Google Sans" w:cs="Google Sans" w:eastAsia="Google Sans" w:hAnsi="Google Sans"/>
          <w:highlight w:val="white"/>
          <w:rtl w:val="0"/>
        </w:rPr>
        <w:t xml:space="preserve"> The practices of an organization that ensure that data is accessible, usable, and safe</w:t>
      </w:r>
      <w:r w:rsidDel="00000000" w:rsidR="00000000" w:rsidRPr="00000000">
        <w:rPr>
          <w:rtl w:val="0"/>
        </w:rPr>
      </w:r>
    </w:p>
    <w:p w:rsidR="00000000" w:rsidDel="00000000" w:rsidP="00000000" w:rsidRDefault="00000000" w:rsidRPr="00000000" w14:paraId="00000018">
      <w:pPr>
        <w:pStyle w:val="Heading2"/>
        <w:spacing w:after="200" w:lineRule="auto"/>
        <w:rPr>
          <w:rFonts w:ascii="Google Sans SemiBold" w:cs="Google Sans SemiBold" w:eastAsia="Google Sans SemiBold" w:hAnsi="Google Sans SemiBold"/>
        </w:rPr>
      </w:pPr>
      <w:bookmarkStart w:colFirst="0" w:colLast="0" w:name="_hxxljvvbrefi" w:id="5"/>
      <w:bookmarkEnd w:id="5"/>
      <w:r w:rsidDel="00000000" w:rsidR="00000000" w:rsidRPr="00000000">
        <w:rPr>
          <w:rFonts w:ascii="Google Sans SemiBold" w:cs="Google Sans SemiBold" w:eastAsia="Google Sans SemiBold" w:hAnsi="Google Sans SemiBold"/>
          <w:color w:val="1155cc"/>
          <w:rtl w:val="0"/>
        </w:rPr>
        <w:t xml:space="preserve">E</w:t>
      </w:r>
      <w:r w:rsidDel="00000000" w:rsidR="00000000" w:rsidRPr="00000000">
        <w:rPr>
          <w:rtl w:val="0"/>
        </w:rPr>
      </w:r>
    </w:p>
    <w:p w:rsidR="00000000" w:rsidDel="00000000" w:rsidP="00000000" w:rsidRDefault="00000000" w:rsidRPr="00000000" w14:paraId="00000019">
      <w:pPr>
        <w:spacing w:line="240" w:lineRule="auto"/>
        <w:rPr>
          <w:rFonts w:ascii="Google Sans" w:cs="Google Sans" w:eastAsia="Google Sans" w:hAnsi="Google Sans"/>
          <w:b w:val="1"/>
          <w:highlight w:val="white"/>
        </w:rPr>
      </w:pPr>
      <w:r w:rsidDel="00000000" w:rsidR="00000000" w:rsidRPr="00000000">
        <w:rPr>
          <w:rFonts w:ascii="Google Sans" w:cs="Google Sans" w:eastAsia="Google Sans" w:hAnsi="Google Sans"/>
          <w:b w:val="1"/>
          <w:highlight w:val="white"/>
          <w:rtl w:val="0"/>
        </w:rPr>
        <w:t xml:space="preserve">Edge computing</w:t>
      </w:r>
      <w:r w:rsidDel="00000000" w:rsidR="00000000" w:rsidRPr="00000000">
        <w:rPr>
          <w:rFonts w:ascii="Google Sans" w:cs="Google Sans" w:eastAsia="Google Sans" w:hAnsi="Google Sans"/>
          <w:highlight w:val="white"/>
          <w:rtl w:val="0"/>
        </w:rPr>
        <w:t xml:space="preserve">: A way of distributing computational tasks over a bunch of nearby processors (i.e., computers) that is good for speed and resiliency and does not depend on a single source of computational power</w:t>
      </w:r>
      <w:r w:rsidDel="00000000" w:rsidR="00000000" w:rsidRPr="00000000">
        <w:rPr>
          <w:rtl w:val="0"/>
        </w:rPr>
      </w:r>
    </w:p>
    <w:p w:rsidR="00000000" w:rsidDel="00000000" w:rsidP="00000000" w:rsidRDefault="00000000" w:rsidRPr="00000000" w14:paraId="0000001A">
      <w:pPr>
        <w:spacing w:line="240" w:lineRule="auto"/>
        <w:rPr>
          <w:rFonts w:ascii="Google Sans" w:cs="Google Sans" w:eastAsia="Google Sans" w:hAnsi="Google Sans"/>
          <w:b w:val="1"/>
          <w:highlight w:val="white"/>
        </w:rPr>
      </w:pPr>
      <w:r w:rsidDel="00000000" w:rsidR="00000000" w:rsidRPr="00000000">
        <w:rPr>
          <w:rtl w:val="0"/>
        </w:rPr>
      </w:r>
    </w:p>
    <w:p w:rsidR="00000000" w:rsidDel="00000000" w:rsidP="00000000" w:rsidRDefault="00000000" w:rsidRPr="00000000" w14:paraId="0000001B">
      <w:pPr>
        <w:rPr>
          <w:rFonts w:ascii="Google Sans" w:cs="Google Sans" w:eastAsia="Google Sans" w:hAnsi="Google Sans"/>
          <w:color w:val="434343"/>
          <w:shd w:fill="fefefe" w:val="clear"/>
        </w:rPr>
      </w:pPr>
      <w:r w:rsidDel="00000000" w:rsidR="00000000" w:rsidRPr="00000000">
        <w:rPr>
          <w:rFonts w:ascii="Google Sans" w:cs="Google Sans" w:eastAsia="Google Sans" w:hAnsi="Google Sans"/>
          <w:b w:val="1"/>
          <w:highlight w:val="white"/>
          <w:rtl w:val="0"/>
        </w:rPr>
        <w:t xml:space="preserve">Execute stage</w:t>
      </w:r>
      <w:r w:rsidDel="00000000" w:rsidR="00000000" w:rsidRPr="00000000">
        <w:rPr>
          <w:rFonts w:ascii="Google Sans" w:cs="Google Sans" w:eastAsia="Google Sans" w:hAnsi="Google Sans"/>
          <w:highlight w:val="white"/>
          <w:rtl w:val="0"/>
        </w:rPr>
        <w:t xml:space="preserve">: The stage of the PACE workflow where a data professional will present findings with internal and external stakeholders, answer questions, consider different viewpoints, and make recommendations</w:t>
      </w:r>
      <w:r w:rsidDel="00000000" w:rsidR="00000000" w:rsidRPr="00000000">
        <w:rPr>
          <w:rtl w:val="0"/>
        </w:rPr>
      </w:r>
    </w:p>
    <w:p w:rsidR="00000000" w:rsidDel="00000000" w:rsidP="00000000" w:rsidRDefault="00000000" w:rsidRPr="00000000" w14:paraId="0000001C">
      <w:pPr>
        <w:pStyle w:val="Heading2"/>
        <w:spacing w:after="200" w:lineRule="auto"/>
        <w:rPr>
          <w:rFonts w:ascii="Google Sans SemiBold" w:cs="Google Sans SemiBold" w:eastAsia="Google Sans SemiBold" w:hAnsi="Google Sans SemiBold"/>
        </w:rPr>
      </w:pPr>
      <w:bookmarkStart w:colFirst="0" w:colLast="0" w:name="_f769ymrve19k" w:id="6"/>
      <w:bookmarkEnd w:id="6"/>
      <w:r w:rsidDel="00000000" w:rsidR="00000000" w:rsidRPr="00000000">
        <w:rPr>
          <w:rFonts w:ascii="Google Sans SemiBold" w:cs="Google Sans SemiBold" w:eastAsia="Google Sans SemiBold" w:hAnsi="Google Sans SemiBold"/>
          <w:color w:val="1155cc"/>
          <w:rtl w:val="0"/>
        </w:rPr>
        <w:t xml:space="preserve">H</w:t>
      </w:r>
      <w:r w:rsidDel="00000000" w:rsidR="00000000" w:rsidRPr="00000000">
        <w:rPr>
          <w:rtl w:val="0"/>
        </w:rPr>
      </w:r>
    </w:p>
    <w:p w:rsidR="00000000" w:rsidDel="00000000" w:rsidP="00000000" w:rsidRDefault="00000000" w:rsidRPr="00000000" w14:paraId="0000001D">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Hackathon</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An event where programmers and data professionals come together and work on a project</w:t>
      </w:r>
    </w:p>
    <w:p w:rsidR="00000000" w:rsidDel="00000000" w:rsidP="00000000" w:rsidRDefault="00000000" w:rsidRPr="00000000" w14:paraId="0000001E">
      <w:pPr>
        <w:pStyle w:val="Heading2"/>
        <w:spacing w:after="200" w:lineRule="auto"/>
        <w:rPr/>
      </w:pPr>
      <w:bookmarkStart w:colFirst="0" w:colLast="0" w:name="_490kde6o3y38" w:id="7"/>
      <w:bookmarkEnd w:id="7"/>
      <w:r w:rsidDel="00000000" w:rsidR="00000000" w:rsidRPr="00000000">
        <w:rPr>
          <w:rFonts w:ascii="Google Sans SemiBold" w:cs="Google Sans SemiBold" w:eastAsia="Google Sans SemiBold" w:hAnsi="Google Sans SemiBold"/>
          <w:color w:val="1155cc"/>
          <w:rtl w:val="0"/>
        </w:rPr>
        <w:t xml:space="preserve">I</w:t>
      </w:r>
      <w:r w:rsidDel="00000000" w:rsidR="00000000" w:rsidRPr="00000000">
        <w:rPr>
          <w:rtl w:val="0"/>
        </w:rPr>
      </w:r>
    </w:p>
    <w:p w:rsidR="00000000" w:rsidDel="00000000" w:rsidP="00000000" w:rsidRDefault="00000000" w:rsidRPr="00000000" w14:paraId="0000001F">
      <w:pPr>
        <w:spacing w:after="200" w:lineRule="auto"/>
        <w:rPr>
          <w:rFonts w:ascii="Google Sans" w:cs="Google Sans" w:eastAsia="Google Sans" w:hAnsi="Google Sans"/>
          <w:color w:val="434343"/>
        </w:rPr>
      </w:pPr>
      <w:r w:rsidDel="00000000" w:rsidR="00000000" w:rsidRPr="00000000">
        <w:rPr>
          <w:rFonts w:ascii="Google Sans" w:cs="Google Sans" w:eastAsia="Google Sans" w:hAnsi="Google Sans"/>
          <w:b w:val="1"/>
          <w:highlight w:val="white"/>
          <w:rtl w:val="0"/>
        </w:rPr>
        <w:t xml:space="preserve">Interpersonal skills</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Traits that focus on communicating and building relationships</w:t>
      </w:r>
      <w:r w:rsidDel="00000000" w:rsidR="00000000" w:rsidRPr="00000000">
        <w:rPr>
          <w:rtl w:val="0"/>
        </w:rPr>
      </w:r>
    </w:p>
    <w:p w:rsidR="00000000" w:rsidDel="00000000" w:rsidP="00000000" w:rsidRDefault="00000000" w:rsidRPr="00000000" w14:paraId="00000020">
      <w:pPr>
        <w:pStyle w:val="Heading2"/>
        <w:spacing w:after="200" w:lineRule="auto"/>
        <w:rPr>
          <w:rFonts w:ascii="Google Sans SemiBold" w:cs="Google Sans SemiBold" w:eastAsia="Google Sans SemiBold" w:hAnsi="Google Sans SemiBold"/>
          <w:color w:val="1155cc"/>
        </w:rPr>
      </w:pPr>
      <w:bookmarkStart w:colFirst="0" w:colLast="0" w:name="_3sez0gfxkdn2" w:id="8"/>
      <w:bookmarkEnd w:id="8"/>
      <w:r w:rsidDel="00000000" w:rsidR="00000000" w:rsidRPr="00000000">
        <w:rPr>
          <w:rFonts w:ascii="Google Sans SemiBold" w:cs="Google Sans SemiBold" w:eastAsia="Google Sans SemiBold" w:hAnsi="Google Sans SemiBold"/>
          <w:color w:val="1155cc"/>
          <w:rtl w:val="0"/>
        </w:rPr>
        <w:t xml:space="preserve">J</w:t>
      </w:r>
    </w:p>
    <w:p w:rsidR="00000000" w:rsidDel="00000000" w:rsidP="00000000" w:rsidRDefault="00000000" w:rsidRPr="00000000" w14:paraId="00000021">
      <w:pPr>
        <w:spacing w:after="200" w:lineRule="auto"/>
        <w:rPr>
          <w:rFonts w:ascii="Google Sans" w:cs="Google Sans" w:eastAsia="Google Sans" w:hAnsi="Google Sans"/>
          <w:color w:val="4285f4"/>
          <w:sz w:val="48"/>
          <w:szCs w:val="48"/>
        </w:rPr>
      </w:pPr>
      <w:r w:rsidDel="00000000" w:rsidR="00000000" w:rsidRPr="00000000">
        <w:rPr>
          <w:rFonts w:ascii="Google Sans" w:cs="Google Sans" w:eastAsia="Google Sans" w:hAnsi="Google Sans"/>
          <w:b w:val="1"/>
          <w:highlight w:val="white"/>
          <w:rtl w:val="0"/>
        </w:rPr>
        <w:t xml:space="preserve">Jupyter Notebook</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An open-source web application used to create and share documents that contain live code, equations, visualizations, and narrative text</w:t>
      </w:r>
      <w:r w:rsidDel="00000000" w:rsidR="00000000" w:rsidRPr="00000000">
        <w:rPr>
          <w:rtl w:val="0"/>
        </w:rPr>
      </w:r>
    </w:p>
    <w:p w:rsidR="00000000" w:rsidDel="00000000" w:rsidP="00000000" w:rsidRDefault="00000000" w:rsidRPr="00000000" w14:paraId="00000022">
      <w:pPr>
        <w:pStyle w:val="Heading2"/>
        <w:spacing w:after="200" w:lineRule="auto"/>
        <w:rPr/>
      </w:pPr>
      <w:bookmarkStart w:colFirst="0" w:colLast="0" w:name="_w0zrjrm4heip" w:id="9"/>
      <w:bookmarkEnd w:id="9"/>
      <w:r w:rsidDel="00000000" w:rsidR="00000000" w:rsidRPr="00000000">
        <w:rPr>
          <w:rFonts w:ascii="Google Sans SemiBold" w:cs="Google Sans SemiBold" w:eastAsia="Google Sans SemiBold" w:hAnsi="Google Sans SemiBold"/>
          <w:color w:val="1155cc"/>
          <w:rtl w:val="0"/>
        </w:rPr>
        <w:t xml:space="preserve">M</w:t>
      </w:r>
      <w:r w:rsidDel="00000000" w:rsidR="00000000" w:rsidRPr="00000000">
        <w:rPr>
          <w:rtl w:val="0"/>
        </w:rPr>
      </w:r>
    </w:p>
    <w:p w:rsidR="00000000" w:rsidDel="00000000" w:rsidP="00000000" w:rsidRDefault="00000000" w:rsidRPr="00000000" w14:paraId="00000023">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Machine learning</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The use and development of algorithms and statistical models to teach computer systems to analyze patterns in data</w:t>
      </w:r>
    </w:p>
    <w:p w:rsidR="00000000" w:rsidDel="00000000" w:rsidP="00000000" w:rsidRDefault="00000000" w:rsidRPr="00000000" w14:paraId="00000024">
      <w:pPr>
        <w:spacing w:after="200" w:lineRule="auto"/>
        <w:rPr>
          <w:rFonts w:ascii="Google Sans" w:cs="Google Sans" w:eastAsia="Google Sans" w:hAnsi="Google Sans"/>
          <w:color w:val="434343"/>
          <w:highlight w:val="white"/>
        </w:rPr>
      </w:pPr>
      <w:r w:rsidDel="00000000" w:rsidR="00000000" w:rsidRPr="00000000">
        <w:rPr>
          <w:rFonts w:ascii="Google Sans" w:cs="Google Sans" w:eastAsia="Google Sans" w:hAnsi="Google Sans"/>
          <w:b w:val="1"/>
          <w:highlight w:val="white"/>
          <w:rtl w:val="0"/>
        </w:rPr>
        <w:t xml:space="preserve">Mentor</w:t>
      </w:r>
      <w:r w:rsidDel="00000000" w:rsidR="00000000" w:rsidRPr="00000000">
        <w:rPr>
          <w:rFonts w:ascii="Google Sans" w:cs="Google Sans" w:eastAsia="Google Sans" w:hAnsi="Google Sans"/>
          <w:b w:val="1"/>
          <w:color w:val="434343"/>
          <w:highlight w:val="white"/>
          <w:rtl w:val="0"/>
        </w:rPr>
        <w:t xml:space="preserve">: </w:t>
      </w:r>
      <w:r w:rsidDel="00000000" w:rsidR="00000000" w:rsidRPr="00000000">
        <w:rPr>
          <w:rFonts w:ascii="Google Sans" w:cs="Google Sans" w:eastAsia="Google Sans" w:hAnsi="Google Sans"/>
          <w:highlight w:val="white"/>
          <w:rtl w:val="0"/>
        </w:rPr>
        <w:t xml:space="preserve">Someone who shares knowledge, skills, and experience to help another grow both professionally and personally</w:t>
      </w:r>
      <w:r w:rsidDel="00000000" w:rsidR="00000000" w:rsidRPr="00000000">
        <w:rPr>
          <w:rtl w:val="0"/>
        </w:rPr>
      </w:r>
    </w:p>
    <w:p w:rsidR="00000000" w:rsidDel="00000000" w:rsidP="00000000" w:rsidRDefault="00000000" w:rsidRPr="00000000" w14:paraId="00000025">
      <w:pPr>
        <w:spacing w:after="200" w:lineRule="auto"/>
        <w:rPr>
          <w:rFonts w:ascii="Google Sans" w:cs="Google Sans" w:eastAsia="Google Sans" w:hAnsi="Google Sans"/>
          <w:b w:val="1"/>
          <w:color w:val="434343"/>
        </w:rPr>
      </w:pPr>
      <w:r w:rsidDel="00000000" w:rsidR="00000000" w:rsidRPr="00000000">
        <w:rPr>
          <w:rFonts w:ascii="Google Sans" w:cs="Google Sans" w:eastAsia="Google Sans" w:hAnsi="Google Sans"/>
          <w:b w:val="1"/>
          <w:highlight w:val="white"/>
          <w:rtl w:val="0"/>
        </w:rPr>
        <w:t xml:space="preserve">Metrics</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Methods and criteria used to evaluate data</w:t>
      </w:r>
      <w:r w:rsidDel="00000000" w:rsidR="00000000" w:rsidRPr="00000000">
        <w:rPr>
          <w:rtl w:val="0"/>
        </w:rPr>
      </w:r>
    </w:p>
    <w:p w:rsidR="00000000" w:rsidDel="00000000" w:rsidP="00000000" w:rsidRDefault="00000000" w:rsidRPr="00000000" w14:paraId="00000026">
      <w:pPr>
        <w:pStyle w:val="Heading2"/>
        <w:spacing w:after="200" w:lineRule="auto"/>
        <w:rPr/>
      </w:pPr>
      <w:bookmarkStart w:colFirst="0" w:colLast="0" w:name="_bqskvm6da2jx" w:id="10"/>
      <w:bookmarkEnd w:id="10"/>
      <w:r w:rsidDel="00000000" w:rsidR="00000000" w:rsidRPr="00000000">
        <w:rPr>
          <w:rFonts w:ascii="Google Sans SemiBold" w:cs="Google Sans SemiBold" w:eastAsia="Google Sans SemiBold" w:hAnsi="Google Sans SemiBold"/>
          <w:color w:val="1155cc"/>
          <w:rtl w:val="0"/>
        </w:rPr>
        <w:t xml:space="preserve">N</w:t>
      </w:r>
      <w:r w:rsidDel="00000000" w:rsidR="00000000" w:rsidRPr="00000000">
        <w:rPr>
          <w:rtl w:val="0"/>
        </w:rPr>
      </w:r>
    </w:p>
    <w:p w:rsidR="00000000" w:rsidDel="00000000" w:rsidP="00000000" w:rsidRDefault="00000000" w:rsidRPr="00000000" w14:paraId="00000027">
      <w:pPr>
        <w:spacing w:after="200" w:line="276" w:lineRule="auto"/>
        <w:rPr>
          <w:rFonts w:ascii="Google Sans" w:cs="Google Sans" w:eastAsia="Google Sans" w:hAnsi="Google Sans"/>
          <w:b w:val="1"/>
          <w:color w:val="434343"/>
        </w:rPr>
      </w:pPr>
      <w:r w:rsidDel="00000000" w:rsidR="00000000" w:rsidRPr="00000000">
        <w:rPr>
          <w:rFonts w:ascii="Google Sans" w:cs="Google Sans" w:eastAsia="Google Sans" w:hAnsi="Google Sans"/>
          <w:b w:val="1"/>
          <w:highlight w:val="white"/>
          <w:rtl w:val="0"/>
        </w:rPr>
        <w:t xml:space="preserve">Nonprofit</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A  group organized for purposes other than generating profit; often aims to further a social cause or provide a benefit to the public</w:t>
      </w:r>
      <w:r w:rsidDel="00000000" w:rsidR="00000000" w:rsidRPr="00000000">
        <w:rPr>
          <w:rtl w:val="0"/>
        </w:rPr>
      </w:r>
    </w:p>
    <w:p w:rsidR="00000000" w:rsidDel="00000000" w:rsidP="00000000" w:rsidRDefault="00000000" w:rsidRPr="00000000" w14:paraId="00000028">
      <w:pPr>
        <w:pStyle w:val="Heading2"/>
        <w:spacing w:after="200" w:lineRule="auto"/>
        <w:rPr/>
      </w:pPr>
      <w:bookmarkStart w:colFirst="0" w:colLast="0" w:name="_xeli8jqewhv7" w:id="11"/>
      <w:bookmarkEnd w:id="11"/>
      <w:r w:rsidDel="00000000" w:rsidR="00000000" w:rsidRPr="00000000">
        <w:rPr>
          <w:rFonts w:ascii="Google Sans SemiBold" w:cs="Google Sans SemiBold" w:eastAsia="Google Sans SemiBold" w:hAnsi="Google Sans SemiBold"/>
          <w:color w:val="1155cc"/>
          <w:rtl w:val="0"/>
        </w:rPr>
        <w:t xml:space="preserve">O</w:t>
      </w:r>
      <w:r w:rsidDel="00000000" w:rsidR="00000000" w:rsidRPr="00000000">
        <w:rPr>
          <w:rtl w:val="0"/>
        </w:rPr>
      </w:r>
    </w:p>
    <w:p w:rsidR="00000000" w:rsidDel="00000000" w:rsidP="00000000" w:rsidRDefault="00000000" w:rsidRPr="00000000" w14:paraId="00000029">
      <w:pPr>
        <w:spacing w:after="200" w:lineRule="auto"/>
        <w:rPr>
          <w:rFonts w:ascii="Google Sans" w:cs="Google Sans" w:eastAsia="Google Sans" w:hAnsi="Google Sans"/>
          <w:color w:val="4285f4"/>
          <w:sz w:val="60"/>
          <w:szCs w:val="60"/>
        </w:rPr>
      </w:pPr>
      <w:r w:rsidDel="00000000" w:rsidR="00000000" w:rsidRPr="00000000">
        <w:rPr>
          <w:rFonts w:ascii="Google Sans" w:cs="Google Sans" w:eastAsia="Google Sans" w:hAnsi="Google Sans"/>
          <w:b w:val="1"/>
          <w:highlight w:val="white"/>
          <w:rtl w:val="0"/>
        </w:rPr>
        <w:t xml:space="preserve">Open data</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Data that is available to the public and free to use, with guidance on how to navigate the datasets and acknowledge the source</w:t>
      </w:r>
      <w:r w:rsidDel="00000000" w:rsidR="00000000" w:rsidRPr="00000000">
        <w:rPr>
          <w:rtl w:val="0"/>
        </w:rPr>
      </w:r>
    </w:p>
    <w:p w:rsidR="00000000" w:rsidDel="00000000" w:rsidP="00000000" w:rsidRDefault="00000000" w:rsidRPr="00000000" w14:paraId="0000002A">
      <w:pPr>
        <w:pStyle w:val="Heading2"/>
        <w:spacing w:after="200" w:lineRule="auto"/>
        <w:rPr>
          <w:rFonts w:ascii="Google Sans SemiBold" w:cs="Google Sans SemiBold" w:eastAsia="Google Sans SemiBold" w:hAnsi="Google Sans SemiBold"/>
        </w:rPr>
      </w:pPr>
      <w:bookmarkStart w:colFirst="0" w:colLast="0" w:name="_j7te1s93mypy" w:id="12"/>
      <w:bookmarkEnd w:id="12"/>
      <w:r w:rsidDel="00000000" w:rsidR="00000000" w:rsidRPr="00000000">
        <w:rPr>
          <w:rFonts w:ascii="Google Sans SemiBold" w:cs="Google Sans SemiBold" w:eastAsia="Google Sans SemiBold" w:hAnsi="Google Sans SemiBold"/>
          <w:color w:val="1155cc"/>
          <w:rtl w:val="0"/>
        </w:rPr>
        <w:t xml:space="preserve">P</w:t>
      </w:r>
      <w:r w:rsidDel="00000000" w:rsidR="00000000" w:rsidRPr="00000000">
        <w:rPr>
          <w:rtl w:val="0"/>
        </w:rPr>
      </w:r>
    </w:p>
    <w:p w:rsidR="00000000" w:rsidDel="00000000" w:rsidP="00000000" w:rsidRDefault="00000000" w:rsidRPr="00000000" w14:paraId="0000002B">
      <w:pPr>
        <w:rPr>
          <w:rFonts w:ascii="Google Sans" w:cs="Google Sans" w:eastAsia="Google Sans" w:hAnsi="Google Sans"/>
          <w:highlight w:val="white"/>
        </w:rPr>
      </w:pPr>
      <w:r w:rsidDel="00000000" w:rsidR="00000000" w:rsidRPr="00000000">
        <w:rPr>
          <w:rFonts w:ascii="Google Sans" w:cs="Google Sans" w:eastAsia="Google Sans" w:hAnsi="Google Sans"/>
          <w:b w:val="1"/>
          <w:rtl w:val="0"/>
        </w:rPr>
        <w:t xml:space="preserve">PACE workflow</w:t>
      </w:r>
      <w:r w:rsidDel="00000000" w:rsidR="00000000" w:rsidRPr="00000000">
        <w:rPr>
          <w:rFonts w:ascii="Google Sans" w:cs="Google Sans" w:eastAsia="Google Sans" w:hAnsi="Google Sans"/>
          <w:rtl w:val="0"/>
        </w:rPr>
        <w:t xml:space="preserve">:</w:t>
      </w:r>
      <w:r w:rsidDel="00000000" w:rsidR="00000000" w:rsidRPr="00000000">
        <w:rPr>
          <w:rFonts w:ascii="Google Sans" w:cs="Google Sans" w:eastAsia="Google Sans" w:hAnsi="Google Sans"/>
          <w:b w:val="1"/>
          <w:rtl w:val="0"/>
        </w:rPr>
        <w:t xml:space="preserve"> </w:t>
      </w:r>
      <w:r w:rsidDel="00000000" w:rsidR="00000000" w:rsidRPr="00000000">
        <w:rPr>
          <w:rFonts w:ascii="Google Sans" w:cs="Google Sans" w:eastAsia="Google Sans" w:hAnsi="Google Sans"/>
          <w:rtl w:val="0"/>
        </w:rPr>
        <w:t xml:space="preserve">A framework that provides an initial structure to guide the process of data analytics; </w:t>
      </w:r>
      <w:r w:rsidDel="00000000" w:rsidR="00000000" w:rsidRPr="00000000">
        <w:rPr>
          <w:rFonts w:ascii="Google Sans" w:cs="Google Sans" w:eastAsia="Google Sans" w:hAnsi="Google Sans"/>
          <w:highlight w:val="white"/>
          <w:rtl w:val="0"/>
        </w:rPr>
        <w:t xml:space="preserve">PACE stands for plan, analyze, construct, and execute</w:t>
      </w:r>
    </w:p>
    <w:p w:rsidR="00000000" w:rsidDel="00000000" w:rsidP="00000000" w:rsidRDefault="00000000" w:rsidRPr="00000000" w14:paraId="0000002C">
      <w:pPr>
        <w:rPr>
          <w:rFonts w:ascii="Google Sans" w:cs="Google Sans" w:eastAsia="Google Sans" w:hAnsi="Google Sans"/>
          <w:highlight w:val="white"/>
        </w:rPr>
      </w:pPr>
      <w:r w:rsidDel="00000000" w:rsidR="00000000" w:rsidRPr="00000000">
        <w:rPr>
          <w:rtl w:val="0"/>
        </w:rPr>
      </w:r>
    </w:p>
    <w:p w:rsidR="00000000" w:rsidDel="00000000" w:rsidP="00000000" w:rsidRDefault="00000000" w:rsidRPr="00000000" w14:paraId="0000002D">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Personally identifiable information (PII)</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Information that permits the identity of an individual to be inferred by either direct or indirect means</w:t>
      </w:r>
    </w:p>
    <w:p w:rsidR="00000000" w:rsidDel="00000000" w:rsidP="00000000" w:rsidRDefault="00000000" w:rsidRPr="00000000" w14:paraId="0000002E">
      <w:pPr>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Plan stage</w:t>
      </w:r>
      <w:r w:rsidDel="00000000" w:rsidR="00000000" w:rsidRPr="00000000">
        <w:rPr>
          <w:rFonts w:ascii="Google Sans" w:cs="Google Sans" w:eastAsia="Google Sans" w:hAnsi="Google Sans"/>
          <w:highlight w:val="white"/>
          <w:rtl w:val="0"/>
        </w:rPr>
        <w:t xml:space="preserve">:</w:t>
      </w:r>
      <w:r w:rsidDel="00000000" w:rsidR="00000000" w:rsidRPr="00000000">
        <w:rPr>
          <w:rFonts w:ascii="Google Sans" w:cs="Google Sans" w:eastAsia="Google Sans" w:hAnsi="Google Sans"/>
          <w:b w:val="1"/>
          <w:highlight w:val="white"/>
          <w:rtl w:val="0"/>
        </w:rPr>
        <w:t xml:space="preserve"> </w:t>
      </w:r>
      <w:r w:rsidDel="00000000" w:rsidR="00000000" w:rsidRPr="00000000">
        <w:rPr>
          <w:rFonts w:ascii="Google Sans" w:cs="Google Sans" w:eastAsia="Google Sans" w:hAnsi="Google Sans"/>
          <w:highlight w:val="white"/>
          <w:rtl w:val="0"/>
        </w:rPr>
        <w:t xml:space="preserve">The stage of the PACE workflow where the scope of a project is defined and the informational needs of the organization are identified</w:t>
      </w:r>
    </w:p>
    <w:p w:rsidR="00000000" w:rsidDel="00000000" w:rsidP="00000000" w:rsidRDefault="00000000" w:rsidRPr="00000000" w14:paraId="0000002F">
      <w:pPr>
        <w:rPr>
          <w:rFonts w:ascii="Google Sans" w:cs="Google Sans" w:eastAsia="Google Sans" w:hAnsi="Google Sans"/>
          <w:highlight w:val="white"/>
        </w:rPr>
      </w:pPr>
      <w:r w:rsidDel="00000000" w:rsidR="00000000" w:rsidRPr="00000000">
        <w:rPr>
          <w:rtl w:val="0"/>
        </w:rPr>
      </w:r>
    </w:p>
    <w:p w:rsidR="00000000" w:rsidDel="00000000" w:rsidP="00000000" w:rsidRDefault="00000000" w:rsidRPr="00000000" w14:paraId="00000030">
      <w:pPr>
        <w:spacing w:line="240" w:lineRule="auto"/>
        <w:rPr>
          <w:rFonts w:ascii="Google Sans" w:cs="Google Sans" w:eastAsia="Google Sans" w:hAnsi="Google Sans"/>
          <w:b w:val="1"/>
          <w:color w:val="434343"/>
        </w:rPr>
      </w:pPr>
      <w:r w:rsidDel="00000000" w:rsidR="00000000" w:rsidRPr="00000000">
        <w:rPr>
          <w:rFonts w:ascii="Google Sans" w:cs="Google Sans" w:eastAsia="Google Sans" w:hAnsi="Google Sans"/>
          <w:b w:val="1"/>
          <w:highlight w:val="white"/>
          <w:rtl w:val="0"/>
        </w:rPr>
        <w:t xml:space="preserve">Python</w:t>
      </w:r>
      <w:r w:rsidDel="00000000" w:rsidR="00000000" w:rsidRPr="00000000">
        <w:rPr>
          <w:rFonts w:ascii="Google Sans" w:cs="Google Sans" w:eastAsia="Google Sans" w:hAnsi="Google Sans"/>
          <w:highlight w:val="white"/>
          <w:rtl w:val="0"/>
        </w:rPr>
        <w:t xml:space="preserve">: A general-purpose programming language</w:t>
      </w:r>
      <w:r w:rsidDel="00000000" w:rsidR="00000000" w:rsidRPr="00000000">
        <w:rPr>
          <w:rtl w:val="0"/>
        </w:rPr>
      </w:r>
    </w:p>
    <w:p w:rsidR="00000000" w:rsidDel="00000000" w:rsidP="00000000" w:rsidRDefault="00000000" w:rsidRPr="00000000" w14:paraId="00000031">
      <w:pPr>
        <w:spacing w:after="200" w:lineRule="auto"/>
        <w:rPr>
          <w:rFonts w:ascii="Google Sans" w:cs="Google Sans" w:eastAsia="Google Sans" w:hAnsi="Google Sans"/>
          <w:color w:val="4285f4"/>
        </w:rPr>
      </w:pPr>
      <w:r w:rsidDel="00000000" w:rsidR="00000000" w:rsidRPr="00000000">
        <w:rPr>
          <w:rtl w:val="0"/>
        </w:rPr>
      </w:r>
    </w:p>
    <w:p w:rsidR="00000000" w:rsidDel="00000000" w:rsidP="00000000" w:rsidRDefault="00000000" w:rsidRPr="00000000" w14:paraId="00000032">
      <w:pPr>
        <w:spacing w:after="200" w:lineRule="auto"/>
        <w:rPr>
          <w:rFonts w:ascii="Google Sans SemiBold" w:cs="Google Sans SemiBold" w:eastAsia="Google Sans SemiBold" w:hAnsi="Google Sans SemiBold"/>
          <w:color w:val="1155cc"/>
          <w:sz w:val="40"/>
          <w:szCs w:val="40"/>
        </w:rPr>
      </w:pPr>
      <w:r w:rsidDel="00000000" w:rsidR="00000000" w:rsidRPr="00000000">
        <w:rPr>
          <w:rtl w:val="0"/>
        </w:rPr>
      </w:r>
    </w:p>
    <w:p w:rsidR="00000000" w:rsidDel="00000000" w:rsidP="00000000" w:rsidRDefault="00000000" w:rsidRPr="00000000" w14:paraId="00000033">
      <w:pPr>
        <w:pStyle w:val="Heading2"/>
        <w:rPr/>
      </w:pPr>
      <w:bookmarkStart w:colFirst="0" w:colLast="0" w:name="_qpz2qu7pac23" w:id="13"/>
      <w:bookmarkEnd w:id="13"/>
      <w:r w:rsidDel="00000000" w:rsidR="00000000" w:rsidRPr="00000000">
        <w:rPr>
          <w:rFonts w:ascii="Google Sans SemiBold" w:cs="Google Sans SemiBold" w:eastAsia="Google Sans SemiBold" w:hAnsi="Google Sans SemiBold"/>
          <w:color w:val="1155cc"/>
          <w:rtl w:val="0"/>
        </w:rPr>
        <w:t xml:space="preserve">R</w:t>
      </w:r>
      <w:r w:rsidDel="00000000" w:rsidR="00000000" w:rsidRPr="00000000">
        <w:rPr>
          <w:rtl w:val="0"/>
        </w:rPr>
      </w:r>
    </w:p>
    <w:p w:rsidR="00000000" w:rsidDel="00000000" w:rsidP="00000000" w:rsidRDefault="00000000" w:rsidRPr="00000000" w14:paraId="00000034">
      <w:pPr>
        <w:widowControl w:val="0"/>
        <w:pBdr>
          <w:top w:color="auto" w:space="0" w:sz="0" w:val="none"/>
          <w:bottom w:color="auto" w:space="0" w:sz="0" w:val="none"/>
          <w:right w:color="auto" w:space="0" w:sz="0" w:val="none"/>
          <w:between w:color="auto" w:space="0" w:sz="0" w:val="none"/>
        </w:pBdr>
        <w:shd w:fill="ffffff" w:val="clear"/>
        <w:spacing w:after="480" w:line="276" w:lineRule="auto"/>
        <w:rPr/>
      </w:pPr>
      <w:r w:rsidDel="00000000" w:rsidR="00000000" w:rsidRPr="00000000">
        <w:rPr>
          <w:rFonts w:ascii="Google Sans" w:cs="Google Sans" w:eastAsia="Google Sans" w:hAnsi="Google Sans"/>
          <w:b w:val="1"/>
          <w:highlight w:val="white"/>
          <w:rtl w:val="0"/>
        </w:rPr>
        <w:t xml:space="preserve">RACI char</w:t>
      </w:r>
      <w:r w:rsidDel="00000000" w:rsidR="00000000" w:rsidRPr="00000000">
        <w:rPr>
          <w:rFonts w:ascii="Google Sans" w:cs="Google Sans" w:eastAsia="Google Sans" w:hAnsi="Google Sans"/>
          <w:b w:val="1"/>
          <w:color w:val="434343"/>
          <w:rtl w:val="0"/>
        </w:rPr>
        <w:t xml:space="preserve">t</w:t>
      </w:r>
      <w:r w:rsidDel="00000000" w:rsidR="00000000" w:rsidRPr="00000000">
        <w:rPr>
          <w:rFonts w:ascii="Google Sans" w:cs="Google Sans" w:eastAsia="Google Sans" w:hAnsi="Google Sans"/>
          <w:color w:val="434343"/>
          <w:rtl w:val="0"/>
        </w:rPr>
        <w:t xml:space="preserve">:</w:t>
      </w:r>
      <w:r w:rsidDel="00000000" w:rsidR="00000000" w:rsidRPr="00000000">
        <w:rPr>
          <w:rFonts w:ascii="Google Sans" w:cs="Google Sans" w:eastAsia="Google Sans" w:hAnsi="Google Sans"/>
          <w:highlight w:val="white"/>
          <w:rtl w:val="0"/>
        </w:rPr>
        <w:t xml:space="preserve"> A visual that helps to define roles and responsibilities for individuals or teams to </w:t>
      </w:r>
      <w:r w:rsidDel="00000000" w:rsidR="00000000" w:rsidRPr="00000000">
        <w:rPr>
          <w:rtl w:val="0"/>
        </w:rPr>
        <w:t xml:space="preserve">ensure work gets done efficiently; lists who is responsible, accountable, consulted, and informed for project tasks</w:t>
      </w:r>
    </w:p>
    <w:p w:rsidR="00000000" w:rsidDel="00000000" w:rsidP="00000000" w:rsidRDefault="00000000" w:rsidRPr="00000000" w14:paraId="00000035">
      <w:pPr>
        <w:pStyle w:val="Heading2"/>
        <w:rPr/>
      </w:pPr>
      <w:bookmarkStart w:colFirst="0" w:colLast="0" w:name="_c6fxayibdinf" w:id="14"/>
      <w:bookmarkEnd w:id="14"/>
      <w:r w:rsidDel="00000000" w:rsidR="00000000" w:rsidRPr="00000000">
        <w:rPr>
          <w:rtl w:val="0"/>
        </w:rPr>
        <w:t xml:space="preserve">S</w:t>
      </w:r>
    </w:p>
    <w:p w:rsidR="00000000" w:rsidDel="00000000" w:rsidP="00000000" w:rsidRDefault="00000000" w:rsidRPr="00000000" w14:paraId="00000036">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Sample</w:t>
      </w:r>
      <w:r w:rsidDel="00000000" w:rsidR="00000000" w:rsidRPr="00000000">
        <w:rPr>
          <w:rFonts w:ascii="Google Sans" w:cs="Google Sans" w:eastAsia="Google Sans" w:hAnsi="Google Sans"/>
          <w:rtl w:val="0"/>
        </w:rPr>
        <w:t xml:space="preserve">: A segment of a population that is representative of the entire population</w:t>
      </w:r>
    </w:p>
    <w:p w:rsidR="00000000" w:rsidDel="00000000" w:rsidP="00000000" w:rsidRDefault="00000000" w:rsidRPr="00000000" w14:paraId="00000037">
      <w:pPr>
        <w:pStyle w:val="Heading2"/>
        <w:rPr/>
      </w:pPr>
      <w:bookmarkStart w:colFirst="0" w:colLast="0" w:name="_kpkzynoapu5q" w:id="15"/>
      <w:bookmarkEnd w:id="15"/>
      <w:r w:rsidDel="00000000" w:rsidR="00000000" w:rsidRPr="00000000">
        <w:rPr>
          <w:rFonts w:ascii="Google Sans SemiBold" w:cs="Google Sans SemiBold" w:eastAsia="Google Sans SemiBold" w:hAnsi="Google Sans SemiBold"/>
          <w:color w:val="1155cc"/>
          <w:rtl w:val="0"/>
        </w:rPr>
        <w:t xml:space="preserve">T</w:t>
      </w:r>
      <w:r w:rsidDel="00000000" w:rsidR="00000000" w:rsidRPr="00000000">
        <w:rPr>
          <w:rtl w:val="0"/>
        </w:rPr>
      </w:r>
    </w:p>
    <w:p w:rsidR="00000000" w:rsidDel="00000000" w:rsidP="00000000" w:rsidRDefault="00000000" w:rsidRPr="00000000" w14:paraId="00000038">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Tableau</w:t>
      </w:r>
      <w:r w:rsidDel="00000000" w:rsidR="00000000" w:rsidRPr="00000000">
        <w:rPr>
          <w:rFonts w:ascii="Google Sans" w:cs="Google Sans" w:eastAsia="Google Sans" w:hAnsi="Google Sans"/>
          <w:rtl w:val="0"/>
        </w:rPr>
        <w:t xml:space="preserve">: A business intelligence and analytics platform that helps people visualize, understand, and make decisions with data</w:t>
      </w:r>
    </w:p>
    <w:p w:rsidR="00000000" w:rsidDel="00000000" w:rsidP="00000000" w:rsidRDefault="00000000" w:rsidRPr="00000000" w14:paraId="00000039">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A">
      <w:pPr>
        <w:spacing w:after="200" w:lineRule="auto"/>
        <w:rPr>
          <w:rFonts w:ascii="Google Sans" w:cs="Google Sans" w:eastAsia="Google Sans" w:hAnsi="Google Sans"/>
          <w:u w:val="single"/>
        </w:rPr>
      </w:pPr>
      <w:r w:rsidDel="00000000" w:rsidR="00000000" w:rsidRPr="00000000">
        <w:rPr>
          <w:rtl w:val="0"/>
        </w:rPr>
      </w:r>
    </w:p>
    <w:sectPr>
      <w:headerReference r:id="rId6" w:type="default"/>
      <w:headerReference r:id="rId7" w:type="first"/>
      <w:footerReference r:id="rId8" w:type="first"/>
      <w:pgSz w:h="15840" w:w="12240" w:orient="portrait"/>
      <w:pgMar w:bottom="1440" w:top="1440" w:left="1440" w:right="1440" w:header="1133.8582677165355"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oogle Sans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B">
    <w:pPr>
      <w:pStyle w:val="Title"/>
      <w:rPr>
        <w:rFonts w:ascii="Google Sans SemiBold" w:cs="Google Sans SemiBold" w:eastAsia="Google Sans SemiBold" w:hAnsi="Google Sans SemiBold"/>
        <w:color w:val="1155cc"/>
        <w:sz w:val="42"/>
        <w:szCs w:val="42"/>
      </w:rPr>
    </w:pPr>
    <w:bookmarkStart w:colFirst="0" w:colLast="0" w:name="_i6nt0uxhizkn" w:id="16"/>
    <w:bookmarkEnd w:id="16"/>
    <w:r w:rsidDel="00000000" w:rsidR="00000000" w:rsidRPr="00000000">
      <w:rPr>
        <w:rFonts w:ascii="Google Sans SemiBold" w:cs="Google Sans SemiBold" w:eastAsia="Google Sans SemiBold" w:hAnsi="Google Sans SemiBold"/>
        <w:sz w:val="90"/>
        <w:szCs w:val="90"/>
        <w:rtl w:val="0"/>
      </w:rPr>
      <w:t xml:space="preserve">Glossary</w:t>
    </w:r>
    <w:r w:rsidDel="00000000" w:rsidR="00000000" w:rsidRPr="00000000">
      <w:rPr>
        <w:rFonts w:ascii="Google Sans SemiBold" w:cs="Google Sans SemiBold" w:eastAsia="Google Sans SemiBold" w:hAnsi="Google Sans SemiBold"/>
        <w:sz w:val="72"/>
        <w:szCs w:val="72"/>
        <w:rtl w:val="0"/>
      </w:rPr>
      <w:br w:type="textWrapping"/>
    </w:r>
    <w:r w:rsidDel="00000000" w:rsidR="00000000" w:rsidRPr="00000000">
      <w:rPr>
        <w:rFonts w:ascii="Google Sans SemiBold" w:cs="Google Sans SemiBold" w:eastAsia="Google Sans SemiBold" w:hAnsi="Google Sans SemiBold"/>
        <w:color w:val="1155cc"/>
        <w:sz w:val="42"/>
        <w:szCs w:val="42"/>
        <w:rtl w:val="0"/>
      </w:rPr>
      <w:t xml:space="preserve">Advanced Data Analytics</w:t>
    </w:r>
    <w:r w:rsidDel="00000000" w:rsidR="00000000" w:rsidRPr="00000000">
      <w:drawing>
        <wp:anchor allowOverlap="1" behindDoc="0" distB="114300" distT="114300" distL="114300" distR="114300" hidden="0" layoutInCell="1" locked="0" relativeHeight="0" simplePos="0">
          <wp:simplePos x="0" y="0"/>
          <wp:positionH relativeFrom="column">
            <wp:posOffset>4200525</wp:posOffset>
          </wp:positionH>
          <wp:positionV relativeFrom="paragraph">
            <wp:posOffset>-466723</wp:posOffset>
          </wp:positionV>
          <wp:extent cx="2357438" cy="1829046"/>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1"/>
                  <a:srcRect b="5855" l="0" r="0" t="0"/>
                  <a:stretch>
                    <a:fillRect/>
                  </a:stretch>
                </pic:blipFill>
                <pic:spPr>
                  <a:xfrm>
                    <a:off x="0" y="0"/>
                    <a:ext cx="2357438" cy="1829046"/>
                  </a:xfrm>
                  <a:prstGeom prst="rect"/>
                  <a:ln/>
                </pic:spPr>
              </pic:pic>
            </a:graphicData>
          </a:graphic>
        </wp:anchor>
      </w:drawing>
    </w:r>
  </w:p>
  <w:p w:rsidR="00000000" w:rsidDel="00000000" w:rsidP="00000000" w:rsidRDefault="00000000" w:rsidRPr="00000000" w14:paraId="0000003C">
    <w:pPr>
      <w:rPr>
        <w:color w:val="434343"/>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D">
    <w:pPr>
      <w:rPr>
        <w:color w:val="434343"/>
        <w:sz w:val="28"/>
        <w:szCs w:val="28"/>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E">
    <w:pPr>
      <w:rPr>
        <w:rFonts w:ascii="Google Sans" w:cs="Google Sans" w:eastAsia="Google Sans" w:hAnsi="Google Sans"/>
        <w:b w:val="1"/>
        <w:color w:val="666666"/>
        <w:sz w:val="28"/>
        <w:szCs w:val="28"/>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200" w:before="360" w:lineRule="auto"/>
    </w:pPr>
    <w:rPr>
      <w:rFonts w:ascii="Google Sans SemiBold" w:cs="Google Sans SemiBold" w:eastAsia="Google Sans SemiBold" w:hAnsi="Google Sans SemiBold"/>
      <w:color w:val="1155cc"/>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eader" Target="header2.xml"/><Relationship Id="rId7" Type="http://schemas.openxmlformats.org/officeDocument/2006/relationships/header" Target="header1.xml"/><Relationship Id="rId8"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GoogleSansSemiBold-regular.ttf"/><Relationship Id="rId2" Type="http://schemas.openxmlformats.org/officeDocument/2006/relationships/font" Target="fonts/GoogleSansSemiBold-bold.ttf"/><Relationship Id="rId3" Type="http://schemas.openxmlformats.org/officeDocument/2006/relationships/font" Target="fonts/GoogleSansSemiBold-italic.ttf"/><Relationship Id="rId4" Type="http://schemas.openxmlformats.org/officeDocument/2006/relationships/font" Target="fonts/GoogleSansSemiBold-boldItalic.ttf"/><Relationship Id="rId5" Type="http://schemas.openxmlformats.org/officeDocument/2006/relationships/font" Target="fonts/GoogleSans-regular.ttf"/><Relationship Id="rId6" Type="http://schemas.openxmlformats.org/officeDocument/2006/relationships/font" Target="fonts/GoogleSans-bold.ttf"/><Relationship Id="rId7" Type="http://schemas.openxmlformats.org/officeDocument/2006/relationships/font" Target="fonts/GoogleSans-italic.ttf"/><Relationship Id="rId8" Type="http://schemas.openxmlformats.org/officeDocument/2006/relationships/font" Target="fonts/Google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